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ECA" w:rsidRPr="00F73B26" w:rsidRDefault="00B32ECA" w:rsidP="00B32ECA">
      <w:pPr>
        <w:pStyle w:val="af2"/>
        <w:widowControl w:val="0"/>
        <w:suppressAutoHyphens w:val="0"/>
        <w:overflowPunct w:val="0"/>
        <w:autoSpaceDE w:val="0"/>
        <w:autoSpaceDN w:val="0"/>
        <w:adjustRightInd w:val="0"/>
        <w:ind w:left="0" w:right="0" w:firstLine="200"/>
        <w:textAlignment w:val="baseline"/>
        <w:rPr>
          <w:rFonts w:ascii="Arial" w:hAnsi="Arial" w:cs="Arial"/>
          <w:bCs/>
          <w:sz w:val="24"/>
        </w:rPr>
      </w:pPr>
      <w:r w:rsidRPr="00F73B26">
        <w:rPr>
          <w:rFonts w:ascii="Arial" w:hAnsi="Arial" w:cs="Arial"/>
          <w:bCs/>
          <w:sz w:val="24"/>
        </w:rPr>
        <w:t xml:space="preserve">Сметные цены </w:t>
      </w:r>
    </w:p>
    <w:p w:rsidR="00B32ECA" w:rsidRPr="00F73B26" w:rsidRDefault="00B32ECA" w:rsidP="00B32ECA">
      <w:pPr>
        <w:pStyle w:val="af2"/>
        <w:widowControl w:val="0"/>
        <w:suppressAutoHyphens w:val="0"/>
        <w:overflowPunct w:val="0"/>
        <w:autoSpaceDE w:val="0"/>
        <w:autoSpaceDN w:val="0"/>
        <w:adjustRightInd w:val="0"/>
        <w:ind w:left="0" w:right="0" w:firstLine="200"/>
        <w:textAlignment w:val="baseline"/>
        <w:rPr>
          <w:rFonts w:ascii="Arial" w:hAnsi="Arial" w:cs="Arial"/>
          <w:bCs/>
          <w:sz w:val="24"/>
        </w:rPr>
      </w:pPr>
      <w:r w:rsidRPr="00F73B26">
        <w:rPr>
          <w:rFonts w:ascii="Arial" w:hAnsi="Arial" w:cs="Arial"/>
          <w:bCs/>
          <w:sz w:val="24"/>
        </w:rPr>
        <w:t>на перевозку грузов автомобильным транспортом</w:t>
      </w:r>
    </w:p>
    <w:p w:rsidR="00B32ECA" w:rsidRDefault="00B32ECA" w:rsidP="00B32ECA">
      <w:pPr>
        <w:pStyle w:val="af2"/>
        <w:widowControl w:val="0"/>
        <w:suppressAutoHyphens w:val="0"/>
        <w:overflowPunct w:val="0"/>
        <w:autoSpaceDE w:val="0"/>
        <w:autoSpaceDN w:val="0"/>
        <w:adjustRightInd w:val="0"/>
        <w:ind w:left="0" w:right="0" w:firstLine="200"/>
        <w:textAlignment w:val="baseline"/>
        <w:rPr>
          <w:rFonts w:ascii="Arial" w:hAnsi="Arial" w:cs="Arial"/>
          <w:bCs/>
          <w:sz w:val="24"/>
        </w:rPr>
      </w:pPr>
      <w:r w:rsidRPr="00F73B26">
        <w:rPr>
          <w:rFonts w:ascii="Arial" w:hAnsi="Arial" w:cs="Arial"/>
          <w:bCs/>
          <w:sz w:val="24"/>
        </w:rPr>
        <w:t>для строительства и капитального ремонта зданий и сооружений</w:t>
      </w:r>
    </w:p>
    <w:p w:rsidR="00B32ECA" w:rsidRPr="0031288F" w:rsidRDefault="00B32ECA" w:rsidP="00B32ECA">
      <w:pPr>
        <w:pStyle w:val="af2"/>
        <w:widowControl w:val="0"/>
        <w:suppressAutoHyphens w:val="0"/>
        <w:overflowPunct w:val="0"/>
        <w:autoSpaceDE w:val="0"/>
        <w:autoSpaceDN w:val="0"/>
        <w:adjustRightInd w:val="0"/>
        <w:ind w:left="0" w:right="0" w:firstLine="200"/>
        <w:textAlignment w:val="baseline"/>
        <w:rPr>
          <w:rFonts w:ascii="Arial" w:hAnsi="Arial" w:cs="Arial"/>
          <w:bCs/>
          <w:sz w:val="24"/>
        </w:rPr>
      </w:pPr>
      <w:r w:rsidRPr="0031288F">
        <w:rPr>
          <w:rFonts w:ascii="Arial" w:hAnsi="Arial" w:cs="Arial"/>
          <w:bCs/>
          <w:sz w:val="24"/>
        </w:rPr>
        <w:t>по состоянию на 01.</w:t>
      </w:r>
      <w:r>
        <w:rPr>
          <w:rFonts w:ascii="Arial" w:hAnsi="Arial" w:cs="Arial"/>
          <w:bCs/>
          <w:sz w:val="24"/>
        </w:rPr>
        <w:t>01</w:t>
      </w:r>
      <w:r w:rsidRPr="0031288F">
        <w:rPr>
          <w:rFonts w:ascii="Arial" w:hAnsi="Arial" w:cs="Arial"/>
          <w:bCs/>
          <w:sz w:val="24"/>
        </w:rPr>
        <w:t>.201</w:t>
      </w:r>
      <w:r>
        <w:rPr>
          <w:rFonts w:ascii="Arial" w:hAnsi="Arial" w:cs="Arial"/>
          <w:bCs/>
          <w:sz w:val="24"/>
        </w:rPr>
        <w:t>7</w:t>
      </w:r>
      <w:r w:rsidRPr="0031288F">
        <w:rPr>
          <w:rFonts w:ascii="Arial" w:hAnsi="Arial" w:cs="Arial"/>
          <w:bCs/>
          <w:sz w:val="24"/>
        </w:rPr>
        <w:t xml:space="preserve"> года</w:t>
      </w:r>
    </w:p>
    <w:p w:rsidR="00B32ECA" w:rsidRPr="00F73B26" w:rsidRDefault="00B32ECA" w:rsidP="00B32ECA">
      <w:pPr>
        <w:pStyle w:val="2"/>
        <w:spacing w:before="240" w:line="262" w:lineRule="auto"/>
        <w:rPr>
          <w:rFonts w:ascii="Arial" w:hAnsi="Arial"/>
          <w:bCs w:val="0"/>
          <w:szCs w:val="20"/>
          <w:u w:val="single"/>
        </w:rPr>
      </w:pPr>
      <w:r w:rsidRPr="00F73B26">
        <w:rPr>
          <w:rFonts w:ascii="Arial" w:hAnsi="Arial"/>
          <w:bCs w:val="0"/>
          <w:szCs w:val="20"/>
          <w:u w:val="single"/>
        </w:rPr>
        <w:t>Общие указания</w:t>
      </w:r>
    </w:p>
    <w:p w:rsidR="00B32ECA" w:rsidRPr="00F73B26" w:rsidRDefault="00B32ECA" w:rsidP="00B32ECA">
      <w:pPr>
        <w:pStyle w:val="FR1"/>
        <w:rPr>
          <w:b/>
          <w:i/>
        </w:rPr>
      </w:pPr>
    </w:p>
    <w:p w:rsidR="00B32ECA" w:rsidRPr="00F73B26" w:rsidRDefault="00B32ECA" w:rsidP="00B32ECA">
      <w:pPr>
        <w:pStyle w:val="210"/>
        <w:numPr>
          <w:ilvl w:val="0"/>
          <w:numId w:val="28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Текущие цены настоящего раздела разработа</w:t>
      </w:r>
      <w:r>
        <w:rPr>
          <w:rFonts w:ascii="Times New Roman" w:hAnsi="Times New Roman"/>
          <w:sz w:val="24"/>
        </w:rPr>
        <w:t xml:space="preserve">ны в уровне цен по состоянию на </w:t>
      </w:r>
      <w:r w:rsidRPr="00F73B26">
        <w:rPr>
          <w:rFonts w:ascii="Times New Roman" w:hAnsi="Times New Roman"/>
          <w:sz w:val="24"/>
        </w:rPr>
        <w:t>01.</w:t>
      </w:r>
      <w:r>
        <w:rPr>
          <w:rFonts w:ascii="Times New Roman" w:hAnsi="Times New Roman"/>
          <w:sz w:val="24"/>
        </w:rPr>
        <w:t>01</w:t>
      </w:r>
      <w:r w:rsidRPr="00F73B26">
        <w:rPr>
          <w:rFonts w:ascii="Times New Roman" w:hAnsi="Times New Roman"/>
          <w:sz w:val="24"/>
        </w:rPr>
        <w:t>.201</w:t>
      </w:r>
      <w:r>
        <w:rPr>
          <w:rFonts w:ascii="Times New Roman" w:hAnsi="Times New Roman"/>
          <w:sz w:val="24"/>
        </w:rPr>
        <w:t>7 г.</w:t>
      </w:r>
      <w:r w:rsidRPr="00F73B26">
        <w:rPr>
          <w:rFonts w:ascii="Times New Roman" w:hAnsi="Times New Roman"/>
          <w:sz w:val="24"/>
        </w:rPr>
        <w:t xml:space="preserve"> и предназначены </w:t>
      </w:r>
      <w:proofErr w:type="gramStart"/>
      <w:r w:rsidRPr="00F73B26">
        <w:rPr>
          <w:rFonts w:ascii="Times New Roman" w:hAnsi="Times New Roman"/>
          <w:sz w:val="24"/>
        </w:rPr>
        <w:t>для</w:t>
      </w:r>
      <w:proofErr w:type="gramEnd"/>
      <w:r w:rsidRPr="00F73B26">
        <w:rPr>
          <w:rFonts w:ascii="Times New Roman" w:hAnsi="Times New Roman"/>
          <w:sz w:val="24"/>
        </w:rPr>
        <w:t>:</w:t>
      </w:r>
    </w:p>
    <w:p w:rsidR="00B32ECA" w:rsidRPr="00F73B26" w:rsidRDefault="00B32ECA" w:rsidP="00B32ECA">
      <w:pPr>
        <w:pStyle w:val="210"/>
        <w:numPr>
          <w:ilvl w:val="0"/>
          <w:numId w:val="9"/>
        </w:numPr>
        <w:tabs>
          <w:tab w:val="left" w:pos="0"/>
          <w:tab w:val="left" w:pos="709"/>
          <w:tab w:val="left" w:pos="1276"/>
        </w:tabs>
        <w:spacing w:line="240" w:lineRule="auto"/>
        <w:ind w:left="0"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определения стоимости работ ресурсным методом;</w:t>
      </w:r>
    </w:p>
    <w:p w:rsidR="00B32ECA" w:rsidRPr="00F73B26" w:rsidRDefault="00B32ECA" w:rsidP="00B32ECA">
      <w:pPr>
        <w:pStyle w:val="210"/>
        <w:numPr>
          <w:ilvl w:val="0"/>
          <w:numId w:val="9"/>
        </w:numPr>
        <w:tabs>
          <w:tab w:val="left" w:pos="0"/>
          <w:tab w:val="left" w:pos="709"/>
        </w:tabs>
        <w:spacing w:line="240" w:lineRule="auto"/>
        <w:ind w:left="0"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расчетов за оказываемые автотранспортными предприятиями услуги по сдельным тарифам на перевозку грузов для строительства.</w:t>
      </w:r>
    </w:p>
    <w:p w:rsidR="00B32ECA" w:rsidRPr="00F73B26" w:rsidRDefault="00B32ECA" w:rsidP="00B32ECA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2.</w:t>
      </w:r>
      <w:r w:rsidRPr="00F73B26">
        <w:rPr>
          <w:rFonts w:ascii="Times New Roman" w:hAnsi="Times New Roman"/>
          <w:sz w:val="24"/>
        </w:rPr>
        <w:tab/>
        <w:t>Текущие цены установлены для условий перевозки грузов бортовыми машинами, автопоездами и автомобилями–самосвалами независимо от грузоподъемности транспортных средств, класса дорог по которым  осуществляется движение, а зависят только от класса перевозимых грузов.</w:t>
      </w:r>
    </w:p>
    <w:p w:rsidR="00B32ECA" w:rsidRPr="00F73B26" w:rsidRDefault="00B32ECA" w:rsidP="00B32ECA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3.</w:t>
      </w:r>
      <w:r w:rsidRPr="00F73B26">
        <w:rPr>
          <w:rFonts w:ascii="Times New Roman" w:hAnsi="Times New Roman"/>
          <w:sz w:val="24"/>
        </w:rPr>
        <w:tab/>
        <w:t>Класс груза устанавливается в соответствии с номенклатурой и классификацией грузов, приведенной в Территориальном сборнике сметных цен на перевозку грузов для строительства и капитального ремонта (</w:t>
      </w:r>
      <w:proofErr w:type="spellStart"/>
      <w:r w:rsidRPr="00F73B26">
        <w:rPr>
          <w:rFonts w:ascii="Times New Roman" w:hAnsi="Times New Roman"/>
          <w:sz w:val="24"/>
        </w:rPr>
        <w:t>ТС</w:t>
      </w:r>
      <w:r>
        <w:rPr>
          <w:rFonts w:ascii="Times New Roman" w:hAnsi="Times New Roman"/>
          <w:sz w:val="24"/>
        </w:rPr>
        <w:t>С</w:t>
      </w:r>
      <w:r w:rsidRPr="00F73B26">
        <w:rPr>
          <w:rFonts w:ascii="Times New Roman" w:hAnsi="Times New Roman"/>
          <w:sz w:val="24"/>
        </w:rPr>
        <w:t>Ц</w:t>
      </w:r>
      <w:r>
        <w:rPr>
          <w:rFonts w:ascii="Times New Roman" w:hAnsi="Times New Roman"/>
          <w:sz w:val="24"/>
        </w:rPr>
        <w:t>пг</w:t>
      </w:r>
      <w:proofErr w:type="spellEnd"/>
      <w:r w:rsidRPr="00F73B26">
        <w:rPr>
          <w:rFonts w:ascii="Times New Roman" w:hAnsi="Times New Roman"/>
          <w:sz w:val="24"/>
        </w:rPr>
        <w:t xml:space="preserve"> 81-01-2001).</w:t>
      </w:r>
    </w:p>
    <w:p w:rsidR="00B32ECA" w:rsidRPr="00F73B26" w:rsidRDefault="00B32ECA" w:rsidP="00B32ECA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4.</w:t>
      </w:r>
      <w:r w:rsidRPr="00F73B26">
        <w:rPr>
          <w:rFonts w:ascii="Times New Roman" w:hAnsi="Times New Roman"/>
          <w:sz w:val="24"/>
        </w:rPr>
        <w:tab/>
        <w:t>В стоимости перевозки груза учтены затраты, связанные с простоем автомобильного транспорта  в пунктах погрузки и разгрузки  в пределах установленных  норм.</w:t>
      </w:r>
    </w:p>
    <w:p w:rsidR="00B32ECA" w:rsidRPr="00F73B26" w:rsidRDefault="00B32ECA" w:rsidP="00B32ECA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Норма времени простоя автомобилей устанавливается отдельно для пунктов погрузки и разгрузки  по нижеприведенным таблицам в следующих размерах:</w:t>
      </w:r>
    </w:p>
    <w:p w:rsidR="00B32ECA" w:rsidRPr="00F73B26" w:rsidRDefault="00B32ECA" w:rsidP="00B32ECA">
      <w:pPr>
        <w:pStyle w:val="210"/>
        <w:numPr>
          <w:ilvl w:val="0"/>
          <w:numId w:val="9"/>
        </w:numPr>
        <w:tabs>
          <w:tab w:val="left" w:pos="0"/>
          <w:tab w:val="left" w:pos="785"/>
        </w:tabs>
        <w:spacing w:line="240" w:lineRule="auto"/>
        <w:ind w:left="0" w:firstLine="575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бортовые автомобили (1), автомобили-фургоны, автомобили, оборудованные стандартными тентами, универсальные контейнеры, разгружаемые без снятия с подвижного состава (2)</w:t>
      </w:r>
    </w:p>
    <w:tbl>
      <w:tblPr>
        <w:tblW w:w="8363" w:type="dxa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387"/>
        <w:gridCol w:w="1559"/>
        <w:gridCol w:w="1417"/>
      </w:tblGrid>
      <w:tr w:rsidR="00B32ECA" w:rsidRPr="00FD51A6" w:rsidTr="008E6C8B">
        <w:trPr>
          <w:cantSplit/>
        </w:trPr>
        <w:tc>
          <w:tcPr>
            <w:tcW w:w="53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Масса  груза, погружаемого в автомобиль (</w:t>
            </w:r>
            <w:proofErr w:type="spellStart"/>
            <w:r w:rsidRPr="00FD51A6">
              <w:rPr>
                <w:rFonts w:ascii="Times New Roman" w:hAnsi="Times New Roman"/>
                <w:sz w:val="22"/>
              </w:rPr>
              <w:t>тн</w:t>
            </w:r>
            <w:proofErr w:type="spellEnd"/>
            <w:r w:rsidRPr="00FD51A6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Норма времени на погрузку или разгрузку (мин.)</w:t>
            </w:r>
          </w:p>
        </w:tc>
      </w:tr>
      <w:tr w:rsidR="00B32ECA" w:rsidRPr="00FD51A6" w:rsidTr="008E6C8B">
        <w:trPr>
          <w:cantSplit/>
          <w:trHeight w:val="283"/>
        </w:trPr>
        <w:tc>
          <w:tcPr>
            <w:tcW w:w="53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2</w:t>
            </w:r>
          </w:p>
        </w:tc>
      </w:tr>
      <w:tr w:rsidR="00B32ECA" w:rsidRPr="00FD51A6" w:rsidTr="008E6C8B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До 1 тонны включительно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13</w:t>
            </w:r>
          </w:p>
        </w:tc>
      </w:tr>
      <w:tr w:rsidR="00B32ECA" w:rsidRPr="00FD51A6" w:rsidTr="008E6C8B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left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 xml:space="preserve">Свыше 1 тонны (за каждую полную или неполную тонну добавляется)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3</w:t>
            </w:r>
          </w:p>
        </w:tc>
      </w:tr>
    </w:tbl>
    <w:p w:rsidR="00B32ECA" w:rsidRPr="00FD51A6" w:rsidRDefault="00B32ECA" w:rsidP="00B32ECA">
      <w:pPr>
        <w:pStyle w:val="210"/>
        <w:numPr>
          <w:ilvl w:val="0"/>
          <w:numId w:val="9"/>
        </w:numPr>
        <w:tabs>
          <w:tab w:val="left" w:pos="785"/>
          <w:tab w:val="left" w:pos="965"/>
        </w:tabs>
        <w:spacing w:line="240" w:lineRule="auto"/>
        <w:rPr>
          <w:rFonts w:ascii="Times New Roman" w:hAnsi="Times New Roman"/>
          <w:sz w:val="24"/>
        </w:rPr>
      </w:pPr>
      <w:r w:rsidRPr="00FD51A6">
        <w:rPr>
          <w:rFonts w:ascii="Times New Roman" w:hAnsi="Times New Roman"/>
          <w:sz w:val="24"/>
        </w:rPr>
        <w:t>автомобили-самосвалы, автомобили-цистерны различного назначения:</w:t>
      </w:r>
    </w:p>
    <w:tbl>
      <w:tblPr>
        <w:tblW w:w="0" w:type="auto"/>
        <w:tblInd w:w="11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394"/>
        <w:gridCol w:w="2835"/>
      </w:tblGrid>
      <w:tr w:rsidR="00B32ECA" w:rsidRPr="00FD51A6" w:rsidTr="008E6C8B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Тип подвижного состава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 xml:space="preserve">Норма времени на 1 </w:t>
            </w:r>
            <w:proofErr w:type="spellStart"/>
            <w:r w:rsidRPr="00FD51A6">
              <w:rPr>
                <w:rFonts w:ascii="Times New Roman" w:hAnsi="Times New Roman"/>
                <w:sz w:val="22"/>
              </w:rPr>
              <w:t>тн</w:t>
            </w:r>
            <w:proofErr w:type="spellEnd"/>
            <w:r w:rsidRPr="00FD51A6">
              <w:rPr>
                <w:rFonts w:ascii="Times New Roman" w:hAnsi="Times New Roman"/>
                <w:sz w:val="22"/>
              </w:rPr>
              <w:t xml:space="preserve"> (мин.)</w:t>
            </w:r>
          </w:p>
        </w:tc>
      </w:tr>
      <w:tr w:rsidR="00B32ECA" w:rsidRPr="00FD51A6" w:rsidTr="008E6C8B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 xml:space="preserve">Для автомобилей-самосвалов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</w:t>
            </w:r>
          </w:p>
        </w:tc>
      </w:tr>
      <w:tr w:rsidR="00B32ECA" w:rsidRPr="00FD51A6" w:rsidTr="008E6C8B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Для автомобиле</w:t>
            </w:r>
            <w:proofErr w:type="gramStart"/>
            <w:r w:rsidRPr="00FD51A6">
              <w:rPr>
                <w:rFonts w:ascii="Times New Roman" w:hAnsi="Times New Roman"/>
                <w:sz w:val="22"/>
              </w:rPr>
              <w:t>й-</w:t>
            </w:r>
            <w:proofErr w:type="gramEnd"/>
            <w:r w:rsidRPr="00FD51A6">
              <w:rPr>
                <w:rFonts w:ascii="Times New Roman" w:hAnsi="Times New Roman"/>
                <w:sz w:val="22"/>
              </w:rPr>
              <w:t xml:space="preserve"> цистерн (налив или слив)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4</w:t>
            </w:r>
          </w:p>
        </w:tc>
      </w:tr>
    </w:tbl>
    <w:p w:rsidR="00B32ECA" w:rsidRPr="00FD51A6" w:rsidRDefault="00B32ECA" w:rsidP="00B32ECA">
      <w:pPr>
        <w:pStyle w:val="210"/>
        <w:numPr>
          <w:ilvl w:val="0"/>
          <w:numId w:val="9"/>
        </w:numPr>
        <w:tabs>
          <w:tab w:val="left" w:pos="0"/>
          <w:tab w:val="left" w:pos="785"/>
        </w:tabs>
        <w:spacing w:line="240" w:lineRule="auto"/>
        <w:ind w:left="0" w:firstLine="575"/>
        <w:rPr>
          <w:rFonts w:ascii="Times New Roman" w:hAnsi="Times New Roman"/>
          <w:sz w:val="24"/>
        </w:rPr>
      </w:pPr>
      <w:r w:rsidRPr="00FD51A6">
        <w:rPr>
          <w:rFonts w:ascii="Times New Roman" w:hAnsi="Times New Roman"/>
          <w:sz w:val="24"/>
        </w:rPr>
        <w:t>автомобили, перевозящие универсальные контейнеры, при механизированной погрузке одного контейнера на автомобиль или разгрузке его с автомобиля:</w:t>
      </w:r>
    </w:p>
    <w:tbl>
      <w:tblPr>
        <w:tblW w:w="7229" w:type="dxa"/>
        <w:tblInd w:w="11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394"/>
        <w:gridCol w:w="2835"/>
      </w:tblGrid>
      <w:tr w:rsidR="00B32ECA" w:rsidRPr="00FD51A6" w:rsidTr="008E6C8B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Масса брутто (</w:t>
            </w:r>
            <w:proofErr w:type="spellStart"/>
            <w:r w:rsidRPr="00FD51A6">
              <w:rPr>
                <w:rFonts w:ascii="Times New Roman" w:hAnsi="Times New Roman"/>
                <w:sz w:val="22"/>
              </w:rPr>
              <w:t>тн</w:t>
            </w:r>
            <w:proofErr w:type="spellEnd"/>
            <w:r w:rsidRPr="00FD51A6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Норма времени простоя автомобиля  на 1 контейнер (мин.)</w:t>
            </w:r>
          </w:p>
        </w:tc>
      </w:tr>
      <w:tr w:rsidR="00B32ECA" w:rsidRPr="00FD51A6" w:rsidTr="008E6C8B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0,63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4</w:t>
            </w:r>
          </w:p>
        </w:tc>
      </w:tr>
      <w:tr w:rsidR="00B32ECA" w:rsidRPr="00FD51A6" w:rsidTr="008E6C8B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1,25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4</w:t>
            </w:r>
          </w:p>
        </w:tc>
      </w:tr>
      <w:tr w:rsidR="00B32ECA" w:rsidRPr="00FD51A6" w:rsidTr="008E6C8B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2,5-3,0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7</w:t>
            </w:r>
          </w:p>
        </w:tc>
      </w:tr>
      <w:tr w:rsidR="00B32ECA" w:rsidRPr="00FD51A6" w:rsidTr="008E6C8B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5,0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7</w:t>
            </w:r>
          </w:p>
        </w:tc>
      </w:tr>
      <w:tr w:rsidR="00B32ECA" w:rsidRPr="00FD51A6" w:rsidTr="008E6C8B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10,0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10</w:t>
            </w:r>
          </w:p>
        </w:tc>
      </w:tr>
      <w:tr w:rsidR="00B32ECA" w:rsidRPr="00FD51A6" w:rsidTr="008E6C8B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20,0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10</w:t>
            </w:r>
          </w:p>
        </w:tc>
      </w:tr>
      <w:tr w:rsidR="00B32ECA" w:rsidRPr="00FD51A6" w:rsidTr="008E6C8B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25,0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12</w:t>
            </w:r>
          </w:p>
        </w:tc>
      </w:tr>
      <w:tr w:rsidR="00B32ECA" w:rsidRPr="00FD51A6" w:rsidTr="008E6C8B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30,0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12</w:t>
            </w:r>
          </w:p>
        </w:tc>
      </w:tr>
    </w:tbl>
    <w:p w:rsidR="00B32ECA" w:rsidRPr="00F73B26" w:rsidRDefault="00B32ECA" w:rsidP="00B32ECA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lastRenderedPageBreak/>
        <w:t xml:space="preserve">Стоимость выгрузки из кузова для автомобилей-самосвалов учтена в стоимости перевозки. </w:t>
      </w:r>
    </w:p>
    <w:p w:rsidR="00B32ECA" w:rsidRPr="00F73B26" w:rsidRDefault="00B32ECA" w:rsidP="00B32ECA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5.</w:t>
      </w:r>
      <w:r w:rsidRPr="00F73B26">
        <w:rPr>
          <w:rFonts w:ascii="Times New Roman" w:hAnsi="Times New Roman"/>
          <w:sz w:val="24"/>
        </w:rPr>
        <w:tab/>
        <w:t>Цены настоящего раздела учитывают затраты на пробег автотранспортных сре</w:t>
      </w:r>
      <w:proofErr w:type="gramStart"/>
      <w:r w:rsidRPr="00F73B26">
        <w:rPr>
          <w:rFonts w:ascii="Times New Roman" w:hAnsi="Times New Roman"/>
          <w:sz w:val="24"/>
        </w:rPr>
        <w:t>дств с гр</w:t>
      </w:r>
      <w:proofErr w:type="gramEnd"/>
      <w:r w:rsidRPr="00F73B26">
        <w:rPr>
          <w:rFonts w:ascii="Times New Roman" w:hAnsi="Times New Roman"/>
          <w:sz w:val="24"/>
        </w:rPr>
        <w:t>узом, порожний пробег без груза между пунктами погрузки – разгрузки и нулевой пробег от местонахождения автотранспортного предприятия до пункта первой погрузки и от пункта последней разгрузки до автотранспортного предприятия.</w:t>
      </w:r>
    </w:p>
    <w:p w:rsidR="00B32ECA" w:rsidRPr="00F73B26" w:rsidRDefault="00B32ECA" w:rsidP="00B32ECA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6.</w:t>
      </w:r>
      <w:r w:rsidRPr="00F73B26">
        <w:rPr>
          <w:rFonts w:ascii="Times New Roman" w:hAnsi="Times New Roman"/>
          <w:sz w:val="24"/>
        </w:rPr>
        <w:tab/>
      </w:r>
      <w:proofErr w:type="gramStart"/>
      <w:r w:rsidRPr="00F73B26">
        <w:rPr>
          <w:rFonts w:ascii="Times New Roman" w:hAnsi="Times New Roman"/>
          <w:sz w:val="24"/>
        </w:rPr>
        <w:t>Дополнительная плата за нулевой пробег от гаража до места выполнения работ и возвращения автотранспортного средства после окончания работ обратно в гараж учитывается только в случае, когда оба пункта (первой загрузки и последней разгрузки) находятся за чертой населенного пункта, в котором расположено автотранспортное предприятие (гараж) за минусом 10 км, учтенных в ценах на перевозку грузов.</w:t>
      </w:r>
      <w:proofErr w:type="gramEnd"/>
    </w:p>
    <w:p w:rsidR="00B32ECA" w:rsidRPr="00F73B26" w:rsidRDefault="00B32ECA" w:rsidP="00B32ECA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7.</w:t>
      </w:r>
      <w:r w:rsidRPr="00F73B26">
        <w:rPr>
          <w:rFonts w:ascii="Times New Roman" w:hAnsi="Times New Roman"/>
          <w:sz w:val="24"/>
        </w:rPr>
        <w:tab/>
        <w:t>При загрузке автотранспортного средства в обратном направлении, т.е. при отсутствии порожнего пробега, к приведенным ценам следует применять понижающий коэффициент в размере – 0,6.</w:t>
      </w:r>
    </w:p>
    <w:p w:rsidR="00B32ECA" w:rsidRPr="00F73B26" w:rsidRDefault="00B32ECA" w:rsidP="00B32ECA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8.</w:t>
      </w:r>
      <w:r w:rsidRPr="00F73B26">
        <w:rPr>
          <w:rFonts w:ascii="Times New Roman" w:hAnsi="Times New Roman"/>
          <w:sz w:val="24"/>
        </w:rPr>
        <w:tab/>
        <w:t>Провозная плата за перевозку грузов специализированным подвижным составом исчисляется с учетом надбавок в следующих размерах:</w:t>
      </w:r>
    </w:p>
    <w:p w:rsidR="00B32ECA" w:rsidRPr="00F73B26" w:rsidRDefault="00B32ECA" w:rsidP="00B32ECA">
      <w:pPr>
        <w:pStyle w:val="210"/>
        <w:tabs>
          <w:tab w:val="left" w:pos="785"/>
        </w:tabs>
        <w:spacing w:line="240" w:lineRule="auto"/>
        <w:ind w:left="200" w:firstLine="0"/>
        <w:rPr>
          <w:rFonts w:ascii="Times New Roman" w:hAnsi="Times New Roman"/>
          <w:sz w:val="24"/>
        </w:rPr>
      </w:pPr>
    </w:p>
    <w:tbl>
      <w:tblPr>
        <w:tblW w:w="0" w:type="auto"/>
        <w:tblInd w:w="2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28"/>
        <w:gridCol w:w="5929"/>
        <w:gridCol w:w="2523"/>
      </w:tblGrid>
      <w:tr w:rsidR="00B32ECA" w:rsidRPr="00DB3287" w:rsidTr="008E6C8B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Типы специализированного подвижного состава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Надбавка</w:t>
            </w:r>
          </w:p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( %)</w:t>
            </w:r>
          </w:p>
        </w:tc>
      </w:tr>
      <w:tr w:rsidR="00B32ECA" w:rsidRPr="00DB3287" w:rsidTr="008E6C8B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</w:t>
            </w:r>
          </w:p>
        </w:tc>
      </w:tr>
      <w:tr w:rsidR="00B32ECA" w:rsidRPr="00DB3287" w:rsidTr="008E6C8B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Автомобили-фургоны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30</w:t>
            </w:r>
          </w:p>
        </w:tc>
      </w:tr>
      <w:tr w:rsidR="00B32ECA" w:rsidRPr="00DB3287" w:rsidTr="008E6C8B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Автомобили-рефрижераторы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50</w:t>
            </w:r>
          </w:p>
        </w:tc>
      </w:tr>
      <w:tr w:rsidR="00B32ECA" w:rsidRPr="00DB3287" w:rsidTr="008E6C8B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Автомобили-цистерны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30</w:t>
            </w:r>
          </w:p>
        </w:tc>
      </w:tr>
      <w:tr w:rsidR="00B32ECA" w:rsidRPr="00DB3287" w:rsidTr="008E6C8B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 xml:space="preserve">Автомобили-цементовозы 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50</w:t>
            </w:r>
          </w:p>
        </w:tc>
      </w:tr>
      <w:tr w:rsidR="00B32ECA" w:rsidRPr="00DB3287" w:rsidTr="008E6C8B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DB3287">
              <w:rPr>
                <w:rFonts w:ascii="Times New Roman" w:hAnsi="Times New Roman"/>
                <w:sz w:val="24"/>
              </w:rPr>
              <w:t>Автомобили-бетоносмесители</w:t>
            </w:r>
            <w:proofErr w:type="spellEnd"/>
            <w:r w:rsidRPr="00DB3287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DB3287">
              <w:rPr>
                <w:rFonts w:ascii="Times New Roman" w:hAnsi="Times New Roman"/>
                <w:sz w:val="24"/>
              </w:rPr>
              <w:t>битумовозы</w:t>
            </w:r>
            <w:proofErr w:type="spellEnd"/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30</w:t>
            </w:r>
          </w:p>
        </w:tc>
      </w:tr>
      <w:tr w:rsidR="00B32ECA" w:rsidRPr="00DB3287" w:rsidTr="008E6C8B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DB3287">
              <w:rPr>
                <w:rFonts w:ascii="Times New Roman" w:hAnsi="Times New Roman"/>
                <w:sz w:val="24"/>
              </w:rPr>
              <w:t>Автомобили-бетоносмесители</w:t>
            </w:r>
            <w:proofErr w:type="spellEnd"/>
            <w:r w:rsidRPr="00DB3287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DB3287">
              <w:rPr>
                <w:rFonts w:ascii="Times New Roman" w:hAnsi="Times New Roman"/>
                <w:sz w:val="24"/>
              </w:rPr>
              <w:t>битумовозы</w:t>
            </w:r>
            <w:proofErr w:type="spellEnd"/>
            <w:r w:rsidRPr="00DB3287">
              <w:rPr>
                <w:rFonts w:ascii="Times New Roman" w:hAnsi="Times New Roman"/>
                <w:sz w:val="24"/>
              </w:rPr>
              <w:t xml:space="preserve">  при перевозках грузов на расстояние свыше 50км (за все расстояние перевозки)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60</w:t>
            </w:r>
          </w:p>
        </w:tc>
      </w:tr>
      <w:tr w:rsidR="00B32ECA" w:rsidRPr="00DB3287" w:rsidTr="008E6C8B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Автомобил</w:t>
            </w:r>
            <w:proofErr w:type="gramStart"/>
            <w:r w:rsidRPr="00DB3287">
              <w:rPr>
                <w:rFonts w:ascii="Times New Roman" w:hAnsi="Times New Roman"/>
                <w:sz w:val="24"/>
              </w:rPr>
              <w:t>и-</w:t>
            </w:r>
            <w:proofErr w:type="gramEnd"/>
            <w:r w:rsidRPr="00DB3287">
              <w:rPr>
                <w:rFonts w:ascii="Times New Roman" w:hAnsi="Times New Roman"/>
                <w:sz w:val="24"/>
              </w:rPr>
              <w:t xml:space="preserve"> панелевозы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35</w:t>
            </w:r>
          </w:p>
        </w:tc>
      </w:tr>
      <w:tr w:rsidR="00B32ECA" w:rsidRPr="00DB3287" w:rsidTr="008E6C8B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r w:rsidRPr="00DB3287">
              <w:t xml:space="preserve">Автомобили, оборудованные грузоподъемными устройствами и съемными кузовами (дополнительно к установленным надбавкам) 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15</w:t>
            </w:r>
          </w:p>
        </w:tc>
      </w:tr>
      <w:tr w:rsidR="00B32ECA" w:rsidRPr="00DB3287" w:rsidTr="008E6C8B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 xml:space="preserve">Автомобили, прицепы и </w:t>
            </w:r>
            <w:proofErr w:type="gramStart"/>
            <w:r w:rsidRPr="00DB3287">
              <w:rPr>
                <w:rFonts w:ascii="Times New Roman" w:hAnsi="Times New Roman"/>
                <w:sz w:val="24"/>
              </w:rPr>
              <w:t>полуприцепы</w:t>
            </w:r>
            <w:proofErr w:type="gramEnd"/>
            <w:r w:rsidRPr="00DB3287">
              <w:rPr>
                <w:rFonts w:ascii="Times New Roman" w:hAnsi="Times New Roman"/>
                <w:sz w:val="24"/>
              </w:rPr>
              <w:t xml:space="preserve"> оборудованные промышленными стандартными тентами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15</w:t>
            </w:r>
          </w:p>
        </w:tc>
      </w:tr>
      <w:tr w:rsidR="00B32ECA" w:rsidRPr="00DB3287" w:rsidTr="008E6C8B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 xml:space="preserve">Автомобили-лесовозы, </w:t>
            </w:r>
            <w:proofErr w:type="spellStart"/>
            <w:r w:rsidRPr="00DB3287">
              <w:rPr>
                <w:rFonts w:ascii="Times New Roman" w:hAnsi="Times New Roman"/>
                <w:sz w:val="24"/>
              </w:rPr>
              <w:t>металловозы</w:t>
            </w:r>
            <w:proofErr w:type="spellEnd"/>
            <w:r w:rsidRPr="00DB3287">
              <w:rPr>
                <w:rFonts w:ascii="Times New Roman" w:hAnsi="Times New Roman"/>
                <w:sz w:val="24"/>
              </w:rPr>
              <w:t xml:space="preserve"> и другие типы специализированного подвижного транспорта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15</w:t>
            </w:r>
          </w:p>
        </w:tc>
      </w:tr>
    </w:tbl>
    <w:p w:rsidR="00B32ECA" w:rsidRPr="00F73B26" w:rsidRDefault="00B32ECA" w:rsidP="00B32ECA">
      <w:pPr>
        <w:pStyle w:val="210"/>
        <w:tabs>
          <w:tab w:val="left" w:pos="785"/>
        </w:tabs>
        <w:spacing w:line="240" w:lineRule="auto"/>
        <w:ind w:left="200" w:firstLine="0"/>
        <w:rPr>
          <w:rFonts w:ascii="Times New Roman" w:hAnsi="Times New Roman"/>
          <w:sz w:val="24"/>
        </w:rPr>
      </w:pPr>
    </w:p>
    <w:p w:rsidR="00B32ECA" w:rsidRPr="00F73B26" w:rsidRDefault="00B32ECA" w:rsidP="00B32ECA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 xml:space="preserve">К специализированному грузовому подвижному составу относятся автомобили, прицепы и полуприцепы, кузова которых приспособлены для перевозки грузов определенных видов, и </w:t>
      </w:r>
      <w:r w:rsidRPr="001D7213">
        <w:rPr>
          <w:rFonts w:ascii="Times New Roman" w:hAnsi="Times New Roman"/>
          <w:sz w:val="24"/>
        </w:rPr>
        <w:t>зарегистрированные в соответствующих органах как с</w:t>
      </w:r>
      <w:r w:rsidRPr="00F73B26">
        <w:rPr>
          <w:rFonts w:ascii="Times New Roman" w:hAnsi="Times New Roman"/>
          <w:sz w:val="24"/>
        </w:rPr>
        <w:t>пециализированный подвижной состав.</w:t>
      </w:r>
    </w:p>
    <w:p w:rsidR="00B32ECA" w:rsidRPr="00F73B26" w:rsidRDefault="00B32ECA" w:rsidP="00B32ECA">
      <w:pPr>
        <w:pStyle w:val="210"/>
        <w:numPr>
          <w:ilvl w:val="0"/>
          <w:numId w:val="29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 xml:space="preserve">При использовании цен настоящего раздела помимо общих указаний к разделу необходимо руководствоваться и положениями технической части к Территориальному сборнику сметных цен на перевозку грузов. </w:t>
      </w:r>
    </w:p>
    <w:sectPr w:rsidR="00B32ECA" w:rsidRPr="00F73B26" w:rsidSect="003A46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329" w:right="851" w:bottom="1276" w:left="1418" w:header="1134" w:footer="1134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891" w:rsidRDefault="00C87891" w:rsidP="00B32ECA">
      <w:r>
        <w:separator/>
      </w:r>
    </w:p>
  </w:endnote>
  <w:endnote w:type="continuationSeparator" w:id="0">
    <w:p w:rsidR="00C87891" w:rsidRDefault="00C87891" w:rsidP="00B32E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ricket">
    <w:altName w:val="Aria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 Slab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71A" w:rsidRDefault="0005371A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71A" w:rsidRDefault="0005371A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71A" w:rsidRDefault="0005371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891" w:rsidRDefault="00C87891" w:rsidP="00B32ECA">
      <w:r>
        <w:separator/>
      </w:r>
    </w:p>
  </w:footnote>
  <w:footnote w:type="continuationSeparator" w:id="0">
    <w:p w:rsidR="00C87891" w:rsidRDefault="00C87891" w:rsidP="00B32E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71A" w:rsidRDefault="0005371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71A" w:rsidRDefault="0005371A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71A" w:rsidRDefault="0005371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826F61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77FED60C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013A2B13"/>
    <w:multiLevelType w:val="hybridMultilevel"/>
    <w:tmpl w:val="6A2465DE"/>
    <w:lvl w:ilvl="0" w:tplc="68643728">
      <w:start w:val="7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19D1962"/>
    <w:multiLevelType w:val="hybridMultilevel"/>
    <w:tmpl w:val="5D7CCAA4"/>
    <w:lvl w:ilvl="0" w:tplc="A78A02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79E5E5E"/>
    <w:multiLevelType w:val="singleLevel"/>
    <w:tmpl w:val="0762A6B8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09232C51"/>
    <w:multiLevelType w:val="multilevel"/>
    <w:tmpl w:val="CD4454AC"/>
    <w:lvl w:ilvl="0">
      <w:start w:val="2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AF7A59"/>
    <w:multiLevelType w:val="singleLevel"/>
    <w:tmpl w:val="1054C6C4"/>
    <w:lvl w:ilvl="0">
      <w:start w:val="1"/>
      <w:numFmt w:val="decimal"/>
      <w:lvlText w:val="%1. "/>
      <w:legacy w:legacy="1" w:legacySpace="0" w:legacyIndent="283"/>
      <w:lvlJc w:val="left"/>
      <w:pPr>
        <w:ind w:left="1985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7">
    <w:nsid w:val="0F3473E6"/>
    <w:multiLevelType w:val="singleLevel"/>
    <w:tmpl w:val="1054C6C4"/>
    <w:lvl w:ilvl="0">
      <w:start w:val="1"/>
      <w:numFmt w:val="decimal"/>
      <w:lvlText w:val="%1. "/>
      <w:legacy w:legacy="1" w:legacySpace="0" w:legacyIndent="283"/>
      <w:lvlJc w:val="left"/>
      <w:pPr>
        <w:ind w:left="184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8">
    <w:nsid w:val="100A7F1E"/>
    <w:multiLevelType w:val="hybridMultilevel"/>
    <w:tmpl w:val="AB86CAB8"/>
    <w:lvl w:ilvl="0" w:tplc="54747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04B4088"/>
    <w:multiLevelType w:val="hybridMultilevel"/>
    <w:tmpl w:val="99F82E7E"/>
    <w:lvl w:ilvl="0" w:tplc="C3CE3460">
      <w:start w:val="7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50D4DEC"/>
    <w:multiLevelType w:val="multilevel"/>
    <w:tmpl w:val="ABA0903E"/>
    <w:lvl w:ilvl="0">
      <w:start w:val="1"/>
      <w:numFmt w:val="decimal"/>
      <w:lvlText w:val="%1. "/>
      <w:lvlJc w:val="left"/>
      <w:pPr>
        <w:tabs>
          <w:tab w:val="num" w:pos="502"/>
        </w:tabs>
        <w:ind w:left="425" w:hanging="283"/>
      </w:pPr>
      <w:rPr>
        <w:rFonts w:ascii="Times New Roman" w:hAnsi="Times New Roman" w:hint="default"/>
        <w:b w:val="0"/>
        <w:i w:val="0"/>
        <w:color w:val="auto"/>
        <w:sz w:val="20"/>
        <w:u w:val="none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15B62B89"/>
    <w:multiLevelType w:val="hybridMultilevel"/>
    <w:tmpl w:val="BB5EAA02"/>
    <w:lvl w:ilvl="0" w:tplc="98F46A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8EC65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37AA7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0AAA1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BE2CF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9D29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6303D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6203E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FBC11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AAC6B66"/>
    <w:multiLevelType w:val="hybridMultilevel"/>
    <w:tmpl w:val="55528888"/>
    <w:lvl w:ilvl="0" w:tplc="EE3647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AEA273B"/>
    <w:multiLevelType w:val="hybridMultilevel"/>
    <w:tmpl w:val="178E1F92"/>
    <w:lvl w:ilvl="0" w:tplc="AA62229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E6012D"/>
    <w:multiLevelType w:val="hybridMultilevel"/>
    <w:tmpl w:val="B8FE7FF4"/>
    <w:lvl w:ilvl="0" w:tplc="392CD4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96EE6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C9A0F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E085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AF673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B8417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09C6C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30C43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B6255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085EE1"/>
    <w:multiLevelType w:val="hybridMultilevel"/>
    <w:tmpl w:val="E678468A"/>
    <w:lvl w:ilvl="0" w:tplc="2788E37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DEE3199"/>
    <w:multiLevelType w:val="multilevel"/>
    <w:tmpl w:val="6AE65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9A2F3E"/>
    <w:multiLevelType w:val="hybridMultilevel"/>
    <w:tmpl w:val="53CAF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BE0324"/>
    <w:multiLevelType w:val="hybridMultilevel"/>
    <w:tmpl w:val="8E582A12"/>
    <w:lvl w:ilvl="0" w:tplc="04081F28">
      <w:start w:val="7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3D05097"/>
    <w:multiLevelType w:val="hybridMultilevel"/>
    <w:tmpl w:val="D772E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3D17C6"/>
    <w:multiLevelType w:val="hybridMultilevel"/>
    <w:tmpl w:val="A8BA53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A125E07"/>
    <w:multiLevelType w:val="hybridMultilevel"/>
    <w:tmpl w:val="012E8618"/>
    <w:lvl w:ilvl="0" w:tplc="A6D6D3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61473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2A0AB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1F02E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394B4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E809C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BDCC4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C7ACE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F8E1D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EDF0C21"/>
    <w:multiLevelType w:val="hybridMultilevel"/>
    <w:tmpl w:val="06321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8D5127"/>
    <w:multiLevelType w:val="multilevel"/>
    <w:tmpl w:val="77FED60C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4">
    <w:nsid w:val="5F726478"/>
    <w:multiLevelType w:val="singleLevel"/>
    <w:tmpl w:val="1054C6C4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5">
    <w:nsid w:val="62330F1B"/>
    <w:multiLevelType w:val="multilevel"/>
    <w:tmpl w:val="568CA018"/>
    <w:lvl w:ilvl="0">
      <w:start w:val="1"/>
      <w:numFmt w:val="decimal"/>
      <w:lvlText w:val="%1."/>
      <w:legacy w:legacy="1" w:legacySpace="170" w:legacyIndent="0"/>
      <w:lvlJc w:val="left"/>
    </w:lvl>
    <w:lvl w:ilvl="1">
      <w:start w:val="1"/>
      <w:numFmt w:val="decimal"/>
      <w:lvlText w:val="%1.%2."/>
      <w:legacy w:legacy="1" w:legacySpace="17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abstractNum w:abstractNumId="26">
    <w:nsid w:val="66464BB5"/>
    <w:multiLevelType w:val="hybridMultilevel"/>
    <w:tmpl w:val="6A7EECEC"/>
    <w:lvl w:ilvl="0" w:tplc="73342DFC">
      <w:start w:val="7"/>
      <w:numFmt w:val="decimal"/>
      <w:lvlText w:val="%1."/>
      <w:lvlJc w:val="left"/>
      <w:pPr>
        <w:ind w:left="1290" w:hanging="75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698E284E"/>
    <w:multiLevelType w:val="hybridMultilevel"/>
    <w:tmpl w:val="C99E3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3A74E9"/>
    <w:multiLevelType w:val="hybridMultilevel"/>
    <w:tmpl w:val="B34297D4"/>
    <w:lvl w:ilvl="0" w:tplc="365835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8330385"/>
    <w:multiLevelType w:val="hybridMultilevel"/>
    <w:tmpl w:val="812AA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826F82"/>
    <w:multiLevelType w:val="hybridMultilevel"/>
    <w:tmpl w:val="68781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7"/>
  </w:num>
  <w:num w:numId="4">
    <w:abstractNumId w:val="24"/>
  </w:num>
  <w:num w:numId="5">
    <w:abstractNumId w:val="6"/>
  </w:num>
  <w:num w:numId="6">
    <w:abstractNumId w:val="10"/>
  </w:num>
  <w:num w:numId="7">
    <w:abstractNumId w:val="25"/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9">
    <w:abstractNumId w:val="0"/>
    <w:lvlOverride w:ilvl="0">
      <w:lvl w:ilvl="0">
        <w:start w:val="9"/>
        <w:numFmt w:val="bullet"/>
        <w:lvlText w:val="-"/>
        <w:legacy w:legacy="1" w:legacySpace="120" w:legacyIndent="390"/>
        <w:lvlJc w:val="left"/>
        <w:pPr>
          <w:ind w:left="965" w:hanging="390"/>
        </w:pPr>
      </w:lvl>
    </w:lvlOverride>
  </w:num>
  <w:num w:numId="10">
    <w:abstractNumId w:val="29"/>
  </w:num>
  <w:num w:numId="11">
    <w:abstractNumId w:val="27"/>
  </w:num>
  <w:num w:numId="12">
    <w:abstractNumId w:val="19"/>
  </w:num>
  <w:num w:numId="13">
    <w:abstractNumId w:val="18"/>
  </w:num>
  <w:num w:numId="14">
    <w:abstractNumId w:val="2"/>
  </w:num>
  <w:num w:numId="15">
    <w:abstractNumId w:val="26"/>
  </w:num>
  <w:num w:numId="16">
    <w:abstractNumId w:val="9"/>
  </w:num>
  <w:num w:numId="17">
    <w:abstractNumId w:val="1"/>
  </w:num>
  <w:num w:numId="18">
    <w:abstractNumId w:val="14"/>
  </w:num>
  <w:num w:numId="19">
    <w:abstractNumId w:val="21"/>
  </w:num>
  <w:num w:numId="20">
    <w:abstractNumId w:val="11"/>
  </w:num>
  <w:num w:numId="21">
    <w:abstractNumId w:val="23"/>
  </w:num>
  <w:num w:numId="22">
    <w:abstractNumId w:val="8"/>
  </w:num>
  <w:num w:numId="23">
    <w:abstractNumId w:val="3"/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12"/>
  </w:num>
  <w:num w:numId="29">
    <w:abstractNumId w:val="15"/>
  </w:num>
  <w:num w:numId="30">
    <w:abstractNumId w:val="30"/>
  </w:num>
  <w:num w:numId="31">
    <w:abstractNumId w:val="17"/>
  </w:num>
  <w:num w:numId="32">
    <w:abstractNumId w:val="13"/>
  </w:num>
  <w:num w:numId="33">
    <w:abstractNumId w:val="22"/>
  </w:num>
  <w:num w:numId="34">
    <w:abstractNumId w:val="4"/>
  </w:num>
  <w:num w:numId="35">
    <w:abstractNumId w:val="16"/>
  </w:num>
  <w:num w:numId="3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/>
  <w:rsids>
    <w:rsidRoot w:val="00B32ECA"/>
    <w:rsid w:val="00003C62"/>
    <w:rsid w:val="0005371A"/>
    <w:rsid w:val="003A467A"/>
    <w:rsid w:val="009853D8"/>
    <w:rsid w:val="00B32ECA"/>
    <w:rsid w:val="00C87891"/>
    <w:rsid w:val="00D206DF"/>
    <w:rsid w:val="00D44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2ECA"/>
    <w:pPr>
      <w:keepNext/>
      <w:jc w:val="right"/>
      <w:outlineLvl w:val="0"/>
    </w:pPr>
    <w:rPr>
      <w:i/>
      <w:iCs/>
    </w:rPr>
  </w:style>
  <w:style w:type="paragraph" w:styleId="2">
    <w:name w:val="heading 2"/>
    <w:basedOn w:val="a"/>
    <w:next w:val="a"/>
    <w:link w:val="20"/>
    <w:qFormat/>
    <w:rsid w:val="00B32ECA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B32ECA"/>
    <w:pPr>
      <w:keepNext/>
      <w:jc w:val="right"/>
      <w:outlineLvl w:val="2"/>
    </w:pPr>
    <w:rPr>
      <w:b/>
      <w:i/>
      <w:iCs/>
    </w:rPr>
  </w:style>
  <w:style w:type="paragraph" w:styleId="4">
    <w:name w:val="heading 4"/>
    <w:basedOn w:val="a"/>
    <w:next w:val="a"/>
    <w:link w:val="40"/>
    <w:qFormat/>
    <w:rsid w:val="00B32ECA"/>
    <w:pPr>
      <w:keepNext/>
      <w:spacing w:after="120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B32ECA"/>
    <w:pPr>
      <w:keepNext/>
      <w:spacing w:after="120"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B32ECA"/>
    <w:pPr>
      <w:keepNext/>
      <w:autoSpaceDE w:val="0"/>
      <w:autoSpaceDN w:val="0"/>
      <w:adjustRightInd w:val="0"/>
      <w:jc w:val="center"/>
      <w:outlineLvl w:val="5"/>
    </w:pPr>
    <w:rPr>
      <w:rFonts w:ascii="Cricket" w:hAnsi="Cricket"/>
      <w:color w:val="000000"/>
      <w:sz w:val="40"/>
      <w:szCs w:val="40"/>
    </w:rPr>
  </w:style>
  <w:style w:type="paragraph" w:styleId="7">
    <w:name w:val="heading 7"/>
    <w:basedOn w:val="a"/>
    <w:next w:val="a"/>
    <w:link w:val="70"/>
    <w:qFormat/>
    <w:rsid w:val="00B32ECA"/>
    <w:pPr>
      <w:keepNext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2EC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2E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32ECA"/>
    <w:rPr>
      <w:rFonts w:ascii="Times New Roman" w:eastAsia="Times New Roman" w:hAnsi="Times New Roman" w:cs="Times New Roman"/>
      <w:b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32EC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32EC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B32ECA"/>
    <w:rPr>
      <w:rFonts w:ascii="Cricket" w:eastAsia="Times New Roman" w:hAnsi="Cricket" w:cs="Times New Roman"/>
      <w:color w:val="000000"/>
      <w:sz w:val="40"/>
      <w:szCs w:val="40"/>
      <w:lang w:eastAsia="ru-RU"/>
    </w:rPr>
  </w:style>
  <w:style w:type="character" w:customStyle="1" w:styleId="70">
    <w:name w:val="Заголовок 7 Знак"/>
    <w:basedOn w:val="a0"/>
    <w:link w:val="7"/>
    <w:rsid w:val="00B32ECA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 Indent"/>
    <w:basedOn w:val="a"/>
    <w:link w:val="a4"/>
    <w:rsid w:val="00B32ECA"/>
    <w:pPr>
      <w:ind w:left="360" w:firstLine="540"/>
    </w:pPr>
  </w:style>
  <w:style w:type="character" w:customStyle="1" w:styleId="a4">
    <w:name w:val="Основной текст с отступом Знак"/>
    <w:basedOn w:val="a0"/>
    <w:link w:val="a3"/>
    <w:rsid w:val="00B32E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B32ECA"/>
    <w:rPr>
      <w:sz w:val="28"/>
    </w:rPr>
  </w:style>
  <w:style w:type="character" w:customStyle="1" w:styleId="a6">
    <w:name w:val="Основной текст Знак"/>
    <w:basedOn w:val="a0"/>
    <w:link w:val="a5"/>
    <w:rsid w:val="00B32EC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B32ECA"/>
    <w:pPr>
      <w:ind w:left="660"/>
      <w:jc w:val="both"/>
    </w:pPr>
  </w:style>
  <w:style w:type="character" w:customStyle="1" w:styleId="22">
    <w:name w:val="Основной текст с отступом 2 Знак"/>
    <w:basedOn w:val="a0"/>
    <w:link w:val="21"/>
    <w:rsid w:val="00B32E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B32ECA"/>
    <w:pPr>
      <w:ind w:right="355"/>
      <w:jc w:val="both"/>
    </w:pPr>
    <w:rPr>
      <w:sz w:val="28"/>
    </w:rPr>
  </w:style>
  <w:style w:type="character" w:customStyle="1" w:styleId="24">
    <w:name w:val="Основной текст 2 Знак"/>
    <w:basedOn w:val="a0"/>
    <w:link w:val="23"/>
    <w:rsid w:val="00B32EC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B32ECA"/>
    <w:pPr>
      <w:ind w:left="1080" w:hanging="420"/>
      <w:jc w:val="both"/>
    </w:pPr>
  </w:style>
  <w:style w:type="character" w:customStyle="1" w:styleId="32">
    <w:name w:val="Основной текст с отступом 3 Знак"/>
    <w:basedOn w:val="a0"/>
    <w:link w:val="31"/>
    <w:rsid w:val="00B32E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B32ECA"/>
    <w:pPr>
      <w:spacing w:line="240" w:lineRule="exact"/>
      <w:jc w:val="both"/>
    </w:pPr>
    <w:rPr>
      <w:sz w:val="28"/>
    </w:rPr>
  </w:style>
  <w:style w:type="character" w:customStyle="1" w:styleId="34">
    <w:name w:val="Основной текст 3 Знак"/>
    <w:basedOn w:val="a0"/>
    <w:link w:val="33"/>
    <w:rsid w:val="00B32EC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rsid w:val="00B32EC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32E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B32ECA"/>
  </w:style>
  <w:style w:type="paragraph" w:styleId="aa">
    <w:name w:val="footer"/>
    <w:basedOn w:val="a"/>
    <w:link w:val="ab"/>
    <w:uiPriority w:val="99"/>
    <w:rsid w:val="00B32ECA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32E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List Number 2"/>
    <w:basedOn w:val="a"/>
    <w:rsid w:val="00B32ECA"/>
    <w:pPr>
      <w:tabs>
        <w:tab w:val="num" w:pos="643"/>
      </w:tabs>
      <w:ind w:left="643" w:hanging="360"/>
    </w:pPr>
    <w:rPr>
      <w:sz w:val="20"/>
    </w:rPr>
  </w:style>
  <w:style w:type="character" w:styleId="ac">
    <w:name w:val="Strong"/>
    <w:basedOn w:val="a0"/>
    <w:uiPriority w:val="22"/>
    <w:qFormat/>
    <w:rsid w:val="00B32ECA"/>
    <w:rPr>
      <w:b/>
      <w:bCs/>
    </w:rPr>
  </w:style>
  <w:style w:type="paragraph" w:styleId="ad">
    <w:name w:val="Normal (Web)"/>
    <w:basedOn w:val="a"/>
    <w:uiPriority w:val="99"/>
    <w:rsid w:val="00B32EC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e">
    <w:name w:val="Hyperlink"/>
    <w:basedOn w:val="a0"/>
    <w:uiPriority w:val="99"/>
    <w:rsid w:val="00B32ECA"/>
    <w:rPr>
      <w:color w:val="0000FF"/>
      <w:u w:val="single"/>
    </w:rPr>
  </w:style>
  <w:style w:type="paragraph" w:styleId="af">
    <w:name w:val="Block Text"/>
    <w:basedOn w:val="a"/>
    <w:rsid w:val="00B32ECA"/>
    <w:pPr>
      <w:shd w:val="clear" w:color="auto" w:fill="FFFFFF"/>
      <w:suppressAutoHyphens/>
      <w:spacing w:line="264" w:lineRule="auto"/>
      <w:ind w:left="34" w:right="5242"/>
      <w:jc w:val="both"/>
    </w:pPr>
    <w:rPr>
      <w:color w:val="000000"/>
      <w:szCs w:val="29"/>
    </w:rPr>
  </w:style>
  <w:style w:type="paragraph" w:styleId="af0">
    <w:name w:val="Balloon Text"/>
    <w:basedOn w:val="a"/>
    <w:link w:val="af1"/>
    <w:uiPriority w:val="99"/>
    <w:semiHidden/>
    <w:rsid w:val="00B32E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32ECA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Title"/>
    <w:basedOn w:val="a"/>
    <w:link w:val="af3"/>
    <w:qFormat/>
    <w:rsid w:val="00B32ECA"/>
    <w:pPr>
      <w:suppressAutoHyphens/>
      <w:ind w:left="709" w:right="708"/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B32EC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newstxt">
    <w:name w:val="news_txt"/>
    <w:basedOn w:val="a"/>
    <w:rsid w:val="00B32ECA"/>
    <w:pPr>
      <w:spacing w:after="168" w:line="312" w:lineRule="auto"/>
    </w:pPr>
    <w:rPr>
      <w:rFonts w:ascii="Verdana" w:eastAsia="Arial Unicode MS" w:hAnsi="Verdana" w:cs="Arial Unicode MS"/>
      <w:sz w:val="13"/>
      <w:szCs w:val="13"/>
    </w:rPr>
  </w:style>
  <w:style w:type="paragraph" w:customStyle="1" w:styleId="11">
    <w:name w:val="Обычный1"/>
    <w:rsid w:val="00B32E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Верхний колонтитул1"/>
    <w:basedOn w:val="11"/>
    <w:rsid w:val="00B32ECA"/>
    <w:pPr>
      <w:tabs>
        <w:tab w:val="center" w:pos="4153"/>
        <w:tab w:val="right" w:pos="8306"/>
      </w:tabs>
    </w:pPr>
  </w:style>
  <w:style w:type="paragraph" w:customStyle="1" w:styleId="FR1">
    <w:name w:val="FR1"/>
    <w:rsid w:val="00B32ECA"/>
    <w:pPr>
      <w:widowControl w:val="0"/>
      <w:overflowPunct w:val="0"/>
      <w:autoSpaceDE w:val="0"/>
      <w:autoSpaceDN w:val="0"/>
      <w:adjustRightInd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sz w:val="12"/>
      <w:szCs w:val="20"/>
      <w:lang w:eastAsia="ru-RU"/>
    </w:rPr>
  </w:style>
  <w:style w:type="paragraph" w:customStyle="1" w:styleId="210">
    <w:name w:val="Основной текст 21"/>
    <w:basedOn w:val="a"/>
    <w:rsid w:val="00B32ECA"/>
    <w:pPr>
      <w:widowControl w:val="0"/>
      <w:overflowPunct w:val="0"/>
      <w:autoSpaceDE w:val="0"/>
      <w:autoSpaceDN w:val="0"/>
      <w:adjustRightInd w:val="0"/>
      <w:spacing w:line="320" w:lineRule="auto"/>
      <w:ind w:firstLine="200"/>
      <w:jc w:val="both"/>
      <w:textAlignment w:val="baseline"/>
    </w:pPr>
    <w:rPr>
      <w:rFonts w:ascii="Arial" w:hAnsi="Arial"/>
      <w:sz w:val="28"/>
      <w:szCs w:val="20"/>
    </w:rPr>
  </w:style>
  <w:style w:type="paragraph" w:customStyle="1" w:styleId="xl22">
    <w:name w:val="xl22"/>
    <w:basedOn w:val="a"/>
    <w:rsid w:val="00B32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24">
    <w:name w:val="xl24"/>
    <w:basedOn w:val="a"/>
    <w:rsid w:val="00B32EC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"/>
    <w:rsid w:val="00B32ECA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</w:rPr>
  </w:style>
  <w:style w:type="paragraph" w:customStyle="1" w:styleId="xl26">
    <w:name w:val="xl26"/>
    <w:basedOn w:val="a"/>
    <w:rsid w:val="00B32EC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tyle2">
    <w:name w:val="Style2"/>
    <w:basedOn w:val="a"/>
    <w:uiPriority w:val="99"/>
    <w:rsid w:val="00B32ECA"/>
    <w:pPr>
      <w:widowControl w:val="0"/>
      <w:autoSpaceDE w:val="0"/>
      <w:autoSpaceDN w:val="0"/>
      <w:adjustRightInd w:val="0"/>
      <w:spacing w:line="252" w:lineRule="exact"/>
      <w:ind w:firstLine="713"/>
      <w:jc w:val="both"/>
    </w:pPr>
  </w:style>
  <w:style w:type="paragraph" w:customStyle="1" w:styleId="Style3">
    <w:name w:val="Style3"/>
    <w:basedOn w:val="a"/>
    <w:rsid w:val="00B32ECA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basedOn w:val="a0"/>
    <w:uiPriority w:val="99"/>
    <w:rsid w:val="00B32ECA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1">
    <w:name w:val="Style1"/>
    <w:basedOn w:val="a"/>
    <w:uiPriority w:val="99"/>
    <w:rsid w:val="00B32ECA"/>
    <w:pPr>
      <w:widowControl w:val="0"/>
      <w:autoSpaceDE w:val="0"/>
      <w:autoSpaceDN w:val="0"/>
      <w:adjustRightInd w:val="0"/>
      <w:spacing w:line="355" w:lineRule="exact"/>
      <w:ind w:firstLine="691"/>
      <w:jc w:val="both"/>
    </w:pPr>
  </w:style>
  <w:style w:type="paragraph" w:customStyle="1" w:styleId="Style4">
    <w:name w:val="Style4"/>
    <w:basedOn w:val="a"/>
    <w:uiPriority w:val="99"/>
    <w:rsid w:val="00B32ECA"/>
    <w:pPr>
      <w:widowControl w:val="0"/>
      <w:autoSpaceDE w:val="0"/>
      <w:autoSpaceDN w:val="0"/>
      <w:adjustRightInd w:val="0"/>
      <w:spacing w:line="300" w:lineRule="exact"/>
      <w:ind w:hanging="1018"/>
      <w:jc w:val="both"/>
    </w:pPr>
  </w:style>
  <w:style w:type="character" w:customStyle="1" w:styleId="FontStyle11">
    <w:name w:val="Font Style11"/>
    <w:basedOn w:val="a0"/>
    <w:uiPriority w:val="99"/>
    <w:rsid w:val="00B32EC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6">
    <w:name w:val="Style6"/>
    <w:basedOn w:val="a"/>
    <w:uiPriority w:val="99"/>
    <w:rsid w:val="00B32ECA"/>
    <w:pPr>
      <w:widowControl w:val="0"/>
      <w:autoSpaceDE w:val="0"/>
      <w:autoSpaceDN w:val="0"/>
      <w:adjustRightInd w:val="0"/>
      <w:spacing w:line="323" w:lineRule="exact"/>
      <w:ind w:firstLine="734"/>
      <w:jc w:val="both"/>
    </w:pPr>
  </w:style>
  <w:style w:type="paragraph" w:customStyle="1" w:styleId="Style8">
    <w:name w:val="Style8"/>
    <w:basedOn w:val="a"/>
    <w:uiPriority w:val="99"/>
    <w:rsid w:val="00B32ECA"/>
    <w:pPr>
      <w:widowControl w:val="0"/>
      <w:autoSpaceDE w:val="0"/>
      <w:autoSpaceDN w:val="0"/>
      <w:adjustRightInd w:val="0"/>
      <w:spacing w:line="355" w:lineRule="exact"/>
      <w:ind w:firstLine="691"/>
      <w:jc w:val="both"/>
    </w:pPr>
  </w:style>
  <w:style w:type="paragraph" w:customStyle="1" w:styleId="ConsPlusTitle">
    <w:name w:val="ConsPlusTitle"/>
    <w:rsid w:val="00B32E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FontStyle24">
    <w:name w:val="Font Style24"/>
    <w:basedOn w:val="a0"/>
    <w:uiPriority w:val="99"/>
    <w:rsid w:val="00B32ECA"/>
    <w:rPr>
      <w:rFonts w:ascii="Times New Roman" w:hAnsi="Times New Roman" w:cs="Times New Roman"/>
      <w:sz w:val="26"/>
      <w:szCs w:val="26"/>
    </w:rPr>
  </w:style>
  <w:style w:type="table" w:styleId="af4">
    <w:name w:val="Table Grid"/>
    <w:basedOn w:val="a1"/>
    <w:rsid w:val="00B32E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uiPriority w:val="99"/>
    <w:rsid w:val="00B32ECA"/>
    <w:rPr>
      <w:rFonts w:ascii="Lucida Sans Unicode" w:hAnsi="Lucida Sans Unicode" w:cs="Lucida Sans Unicode"/>
      <w:sz w:val="16"/>
      <w:szCs w:val="16"/>
    </w:rPr>
  </w:style>
  <w:style w:type="character" w:customStyle="1" w:styleId="FontStyle16">
    <w:name w:val="Font Style16"/>
    <w:basedOn w:val="a0"/>
    <w:uiPriority w:val="99"/>
    <w:rsid w:val="00B32ECA"/>
    <w:rPr>
      <w:rFonts w:ascii="Lucida Sans Unicode" w:hAnsi="Lucida Sans Unicode" w:cs="Lucida Sans Unicode"/>
      <w:b/>
      <w:bCs/>
      <w:sz w:val="10"/>
      <w:szCs w:val="10"/>
    </w:rPr>
  </w:style>
  <w:style w:type="paragraph" w:customStyle="1" w:styleId="Style5">
    <w:name w:val="Style5"/>
    <w:basedOn w:val="a"/>
    <w:uiPriority w:val="99"/>
    <w:rsid w:val="00B32ECA"/>
    <w:pPr>
      <w:widowControl w:val="0"/>
      <w:autoSpaceDE w:val="0"/>
      <w:autoSpaceDN w:val="0"/>
      <w:adjustRightInd w:val="0"/>
      <w:spacing w:line="230" w:lineRule="exact"/>
      <w:ind w:hanging="115"/>
    </w:pPr>
    <w:rPr>
      <w:rFonts w:ascii="Lucida Sans Unicode" w:eastAsiaTheme="minorEastAsia" w:hAnsi="Lucida Sans Unicode"/>
    </w:rPr>
  </w:style>
  <w:style w:type="character" w:customStyle="1" w:styleId="FontStyle14">
    <w:name w:val="Font Style14"/>
    <w:basedOn w:val="a0"/>
    <w:uiPriority w:val="99"/>
    <w:rsid w:val="00B32ECA"/>
    <w:rPr>
      <w:rFonts w:ascii="Lucida Sans Unicode" w:hAnsi="Lucida Sans Unicode" w:cs="Lucida Sans Unicode"/>
      <w:sz w:val="16"/>
      <w:szCs w:val="16"/>
    </w:rPr>
  </w:style>
  <w:style w:type="paragraph" w:customStyle="1" w:styleId="Style7">
    <w:name w:val="Style7"/>
    <w:basedOn w:val="a"/>
    <w:uiPriority w:val="99"/>
    <w:rsid w:val="00B32ECA"/>
    <w:pPr>
      <w:widowControl w:val="0"/>
      <w:autoSpaceDE w:val="0"/>
      <w:autoSpaceDN w:val="0"/>
      <w:adjustRightInd w:val="0"/>
      <w:spacing w:line="230" w:lineRule="exact"/>
    </w:pPr>
    <w:rPr>
      <w:rFonts w:ascii="Lucida Sans Unicode" w:eastAsiaTheme="minorEastAsia" w:hAnsi="Lucida Sans Unicode"/>
    </w:rPr>
  </w:style>
  <w:style w:type="character" w:customStyle="1" w:styleId="FontStyle17">
    <w:name w:val="Font Style17"/>
    <w:basedOn w:val="a0"/>
    <w:uiPriority w:val="99"/>
    <w:rsid w:val="00B32ECA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uiPriority w:val="99"/>
    <w:rsid w:val="00B32ECA"/>
    <w:rPr>
      <w:rFonts w:ascii="Arial Narrow" w:hAnsi="Arial Narrow" w:cs="Arial Narrow"/>
      <w:sz w:val="26"/>
      <w:szCs w:val="26"/>
    </w:rPr>
  </w:style>
  <w:style w:type="paragraph" w:styleId="af5">
    <w:name w:val="List Paragraph"/>
    <w:basedOn w:val="a"/>
    <w:uiPriority w:val="34"/>
    <w:qFormat/>
    <w:rsid w:val="00B32ECA"/>
    <w:pPr>
      <w:ind w:left="720"/>
      <w:contextualSpacing/>
    </w:pPr>
  </w:style>
  <w:style w:type="paragraph" w:customStyle="1" w:styleId="-">
    <w:name w:val="Приложение - заголовок"/>
    <w:basedOn w:val="a"/>
    <w:rsid w:val="00B32ECA"/>
    <w:pPr>
      <w:ind w:firstLine="329"/>
      <w:jc w:val="right"/>
    </w:pPr>
    <w:rPr>
      <w:sz w:val="20"/>
      <w:szCs w:val="20"/>
    </w:rPr>
  </w:style>
  <w:style w:type="paragraph" w:customStyle="1" w:styleId="ConsNormal">
    <w:name w:val="ConsNormal"/>
    <w:rsid w:val="00B32E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No Spacing"/>
    <w:uiPriority w:val="1"/>
    <w:qFormat/>
    <w:rsid w:val="00B32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">
    <w:name w:val="r"/>
    <w:basedOn w:val="a0"/>
    <w:rsid w:val="00B32ECA"/>
  </w:style>
  <w:style w:type="character" w:customStyle="1" w:styleId="gray-11px">
    <w:name w:val="gray-11px"/>
    <w:basedOn w:val="a0"/>
    <w:rsid w:val="00B32ECA"/>
  </w:style>
  <w:style w:type="character" w:customStyle="1" w:styleId="apple-converted-space">
    <w:name w:val="apple-converted-space"/>
    <w:basedOn w:val="a0"/>
    <w:rsid w:val="00B32ECA"/>
  </w:style>
  <w:style w:type="character" w:styleId="af7">
    <w:name w:val="FollowedHyperlink"/>
    <w:basedOn w:val="a0"/>
    <w:uiPriority w:val="99"/>
    <w:rsid w:val="00B32ECA"/>
    <w:rPr>
      <w:color w:val="800080" w:themeColor="followedHyperlink"/>
      <w:u w:val="single"/>
    </w:rPr>
  </w:style>
  <w:style w:type="paragraph" w:customStyle="1" w:styleId="formattext">
    <w:name w:val="formattext"/>
    <w:basedOn w:val="a"/>
    <w:rsid w:val="00B32ECA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B32ECA"/>
    <w:pPr>
      <w:spacing w:before="100" w:beforeAutospacing="1" w:after="100" w:afterAutospacing="1"/>
    </w:pPr>
  </w:style>
  <w:style w:type="paragraph" w:customStyle="1" w:styleId="af8">
    <w:name w:val="Стиль"/>
    <w:rsid w:val="00B32E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dpGubPrav">
    <w:name w:val="PodpGubPrav"/>
    <w:basedOn w:val="a"/>
    <w:rsid w:val="00B32ECA"/>
    <w:pPr>
      <w:tabs>
        <w:tab w:val="right" w:pos="9231"/>
      </w:tabs>
      <w:spacing w:line="240" w:lineRule="exact"/>
    </w:pPr>
    <w:rPr>
      <w:sz w:val="28"/>
      <w:szCs w:val="20"/>
    </w:rPr>
  </w:style>
  <w:style w:type="paragraph" w:customStyle="1" w:styleId="DataNomer">
    <w:name w:val="DataNomer"/>
    <w:basedOn w:val="a"/>
    <w:rsid w:val="00B32ECA"/>
    <w:pPr>
      <w:tabs>
        <w:tab w:val="center" w:pos="1066"/>
      </w:tabs>
      <w:jc w:val="both"/>
    </w:pPr>
    <w:rPr>
      <w:sz w:val="28"/>
      <w:szCs w:val="20"/>
      <w:lang w:val="en-US"/>
    </w:rPr>
  </w:style>
  <w:style w:type="paragraph" w:customStyle="1" w:styleId="ConsPlusNormal">
    <w:name w:val="ConsPlusNormal"/>
    <w:rsid w:val="00B32E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enter">
    <w:name w:val="center"/>
    <w:basedOn w:val="a"/>
    <w:rsid w:val="00B32ECA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6"/>
      <w:szCs w:val="16"/>
    </w:rPr>
  </w:style>
  <w:style w:type="character" w:styleId="af9">
    <w:name w:val="line number"/>
    <w:basedOn w:val="a0"/>
    <w:rsid w:val="00B32ECA"/>
  </w:style>
  <w:style w:type="paragraph" w:customStyle="1" w:styleId="Style13">
    <w:name w:val="Style13"/>
    <w:basedOn w:val="a"/>
    <w:uiPriority w:val="99"/>
    <w:rsid w:val="00B32ECA"/>
    <w:pPr>
      <w:widowControl w:val="0"/>
      <w:autoSpaceDE w:val="0"/>
      <w:autoSpaceDN w:val="0"/>
      <w:adjustRightInd w:val="0"/>
      <w:spacing w:line="317" w:lineRule="exact"/>
      <w:ind w:firstLine="370"/>
      <w:jc w:val="both"/>
    </w:pPr>
  </w:style>
  <w:style w:type="character" w:customStyle="1" w:styleId="FontStyle18">
    <w:name w:val="Font Style18"/>
    <w:rsid w:val="00B32ECA"/>
    <w:rPr>
      <w:rFonts w:ascii="Times New Roman" w:hAnsi="Times New Roman" w:cs="Times New Roman"/>
      <w:sz w:val="26"/>
      <w:szCs w:val="26"/>
    </w:rPr>
  </w:style>
  <w:style w:type="paragraph" w:customStyle="1" w:styleId="13">
    <w:name w:val="Знак Знак1 Знак"/>
    <w:basedOn w:val="a"/>
    <w:rsid w:val="00B32EC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a">
    <w:name w:val="Plain Text"/>
    <w:basedOn w:val="a"/>
    <w:link w:val="afb"/>
    <w:rsid w:val="00B32ECA"/>
    <w:pPr>
      <w:widowControl w:val="0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basedOn w:val="a0"/>
    <w:link w:val="afa"/>
    <w:rsid w:val="00B32EC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c">
    <w:name w:val="Знак"/>
    <w:basedOn w:val="a"/>
    <w:rsid w:val="00B32EC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73">
    <w:name w:val="xl73"/>
    <w:basedOn w:val="a"/>
    <w:rsid w:val="00B32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4">
    <w:name w:val="xl74"/>
    <w:basedOn w:val="a"/>
    <w:rsid w:val="00B32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5">
    <w:name w:val="xl75"/>
    <w:basedOn w:val="a"/>
    <w:rsid w:val="00B32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6">
    <w:name w:val="xl76"/>
    <w:basedOn w:val="a"/>
    <w:rsid w:val="00B32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B32E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B32E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a"/>
    <w:rsid w:val="00B32EC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8">
    <w:name w:val="xl78"/>
    <w:basedOn w:val="a"/>
    <w:rsid w:val="00B32EC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9">
    <w:name w:val="xl79"/>
    <w:basedOn w:val="a"/>
    <w:rsid w:val="00B32EC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"/>
    <w:rsid w:val="00B32EC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1">
    <w:name w:val="xl81"/>
    <w:basedOn w:val="a"/>
    <w:rsid w:val="00B32EC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2">
    <w:name w:val="xl82"/>
    <w:basedOn w:val="a"/>
    <w:rsid w:val="00B32EC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3">
    <w:name w:val="xl83"/>
    <w:basedOn w:val="a"/>
    <w:rsid w:val="00B32EC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FontStyle73">
    <w:name w:val="Font Style73"/>
    <w:basedOn w:val="a0"/>
    <w:uiPriority w:val="99"/>
    <w:rsid w:val="00B32ECA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74">
    <w:name w:val="Font Style74"/>
    <w:basedOn w:val="a0"/>
    <w:uiPriority w:val="99"/>
    <w:rsid w:val="00B32ECA"/>
    <w:rPr>
      <w:rFonts w:ascii="Times New Roman" w:hAnsi="Times New Roman" w:cs="Times New Roman"/>
      <w:b/>
      <w:bCs/>
      <w:i/>
      <w:iCs/>
      <w:color w:val="000000"/>
      <w:sz w:val="14"/>
      <w:szCs w:val="14"/>
    </w:rPr>
  </w:style>
  <w:style w:type="character" w:customStyle="1" w:styleId="FontStyle82">
    <w:name w:val="Font Style82"/>
    <w:basedOn w:val="a0"/>
    <w:uiPriority w:val="99"/>
    <w:rsid w:val="00B32ECA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75">
    <w:name w:val="Font Style75"/>
    <w:basedOn w:val="a0"/>
    <w:uiPriority w:val="99"/>
    <w:rsid w:val="00B32ECA"/>
    <w:rPr>
      <w:rFonts w:ascii="Times New Roman" w:hAnsi="Times New Roman" w:cs="Times New Roman"/>
      <w:b/>
      <w:bCs/>
      <w:i/>
      <w:iCs/>
      <w:color w:val="000000"/>
      <w:sz w:val="16"/>
      <w:szCs w:val="16"/>
    </w:rPr>
  </w:style>
  <w:style w:type="paragraph" w:customStyle="1" w:styleId="Style9">
    <w:name w:val="Style9"/>
    <w:basedOn w:val="a"/>
    <w:uiPriority w:val="99"/>
    <w:rsid w:val="00B32ECA"/>
    <w:pPr>
      <w:widowControl w:val="0"/>
      <w:autoSpaceDE w:val="0"/>
      <w:autoSpaceDN w:val="0"/>
      <w:adjustRightInd w:val="0"/>
      <w:spacing w:line="324" w:lineRule="exact"/>
      <w:jc w:val="center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B32ECA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51">
    <w:name w:val="Style51"/>
    <w:basedOn w:val="a"/>
    <w:uiPriority w:val="99"/>
    <w:rsid w:val="00B32ECA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6">
    <w:name w:val="Font Style76"/>
    <w:basedOn w:val="a0"/>
    <w:uiPriority w:val="99"/>
    <w:rsid w:val="00B32ECA"/>
    <w:rPr>
      <w:rFonts w:ascii="Times New Roman" w:hAnsi="Times New Roman" w:cs="Times New Roman"/>
      <w:color w:val="000000"/>
      <w:sz w:val="28"/>
      <w:szCs w:val="28"/>
    </w:rPr>
  </w:style>
  <w:style w:type="character" w:customStyle="1" w:styleId="FontStyle101">
    <w:name w:val="Font Style101"/>
    <w:basedOn w:val="a0"/>
    <w:uiPriority w:val="99"/>
    <w:rsid w:val="00B32ECA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Style18">
    <w:name w:val="Style18"/>
    <w:basedOn w:val="a"/>
    <w:uiPriority w:val="99"/>
    <w:rsid w:val="00B32ECA"/>
    <w:pPr>
      <w:widowControl w:val="0"/>
      <w:autoSpaceDE w:val="0"/>
      <w:autoSpaceDN w:val="0"/>
      <w:adjustRightInd w:val="0"/>
      <w:spacing w:line="451" w:lineRule="exact"/>
      <w:ind w:firstLine="1205"/>
    </w:pPr>
    <w:rPr>
      <w:rFonts w:eastAsiaTheme="minorEastAsia"/>
    </w:rPr>
  </w:style>
  <w:style w:type="paragraph" w:customStyle="1" w:styleId="Style54">
    <w:name w:val="Style54"/>
    <w:basedOn w:val="a"/>
    <w:uiPriority w:val="99"/>
    <w:rsid w:val="00B32ECA"/>
    <w:pPr>
      <w:widowControl w:val="0"/>
      <w:autoSpaceDE w:val="0"/>
      <w:autoSpaceDN w:val="0"/>
      <w:adjustRightInd w:val="0"/>
      <w:spacing w:line="334" w:lineRule="exact"/>
      <w:jc w:val="right"/>
    </w:pPr>
    <w:rPr>
      <w:rFonts w:eastAsiaTheme="minorEastAsia"/>
    </w:rPr>
  </w:style>
  <w:style w:type="paragraph" w:customStyle="1" w:styleId="Style37">
    <w:name w:val="Style37"/>
    <w:basedOn w:val="a"/>
    <w:uiPriority w:val="99"/>
    <w:rsid w:val="00B32ECA"/>
    <w:pPr>
      <w:widowControl w:val="0"/>
      <w:autoSpaceDE w:val="0"/>
      <w:autoSpaceDN w:val="0"/>
      <w:adjustRightInd w:val="0"/>
      <w:spacing w:line="96" w:lineRule="exact"/>
      <w:jc w:val="both"/>
    </w:pPr>
    <w:rPr>
      <w:rFonts w:eastAsiaTheme="minorEastAsia"/>
    </w:rPr>
  </w:style>
  <w:style w:type="paragraph" w:customStyle="1" w:styleId="Style69">
    <w:name w:val="Style69"/>
    <w:basedOn w:val="a"/>
    <w:uiPriority w:val="99"/>
    <w:rsid w:val="00B32ECA"/>
    <w:pPr>
      <w:widowControl w:val="0"/>
      <w:autoSpaceDE w:val="0"/>
      <w:autoSpaceDN w:val="0"/>
      <w:adjustRightInd w:val="0"/>
      <w:spacing w:line="351" w:lineRule="exact"/>
      <w:ind w:firstLine="691"/>
      <w:jc w:val="both"/>
    </w:pPr>
    <w:rPr>
      <w:rFonts w:eastAsiaTheme="minorEastAsia"/>
    </w:rPr>
  </w:style>
  <w:style w:type="character" w:customStyle="1" w:styleId="FontStyle102">
    <w:name w:val="Font Style102"/>
    <w:basedOn w:val="a0"/>
    <w:uiPriority w:val="99"/>
    <w:rsid w:val="00B32ECA"/>
    <w:rPr>
      <w:rFonts w:ascii="Arial Narrow" w:hAnsi="Arial Narrow" w:cs="Arial Narrow"/>
      <w:b/>
      <w:bCs/>
      <w:color w:val="000000"/>
      <w:sz w:val="12"/>
      <w:szCs w:val="12"/>
    </w:rPr>
  </w:style>
  <w:style w:type="paragraph" w:customStyle="1" w:styleId="Style68">
    <w:name w:val="Style68"/>
    <w:basedOn w:val="a"/>
    <w:uiPriority w:val="99"/>
    <w:rsid w:val="00B32ECA"/>
    <w:pPr>
      <w:widowControl w:val="0"/>
      <w:autoSpaceDE w:val="0"/>
      <w:autoSpaceDN w:val="0"/>
      <w:adjustRightInd w:val="0"/>
      <w:spacing w:line="278" w:lineRule="exact"/>
      <w:jc w:val="center"/>
    </w:pPr>
    <w:rPr>
      <w:rFonts w:eastAsiaTheme="minorEastAsia"/>
    </w:rPr>
  </w:style>
  <w:style w:type="character" w:customStyle="1" w:styleId="FontStyle105">
    <w:name w:val="Font Style105"/>
    <w:basedOn w:val="a0"/>
    <w:uiPriority w:val="99"/>
    <w:rsid w:val="00B32ECA"/>
    <w:rPr>
      <w:rFonts w:ascii="Times New Roman" w:hAnsi="Times New Roman" w:cs="Times New Roman"/>
      <w:color w:val="000000"/>
      <w:sz w:val="22"/>
      <w:szCs w:val="22"/>
    </w:rPr>
  </w:style>
  <w:style w:type="paragraph" w:customStyle="1" w:styleId="afd">
    <w:name w:val="Знак Знак Знак Знак"/>
    <w:basedOn w:val="a"/>
    <w:rsid w:val="00B32E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e">
    <w:name w:val="Subtitle"/>
    <w:basedOn w:val="a"/>
    <w:next w:val="a"/>
    <w:link w:val="aff"/>
    <w:qFormat/>
    <w:rsid w:val="00B32EC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">
    <w:name w:val="Подзаголовок Знак"/>
    <w:basedOn w:val="a0"/>
    <w:link w:val="afe"/>
    <w:rsid w:val="00B32E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comments">
    <w:name w:val="comments"/>
    <w:basedOn w:val="a0"/>
    <w:rsid w:val="00B32ECA"/>
  </w:style>
  <w:style w:type="character" w:customStyle="1" w:styleId="tik-text">
    <w:name w:val="tik-text"/>
    <w:basedOn w:val="a0"/>
    <w:rsid w:val="00B32ECA"/>
  </w:style>
  <w:style w:type="paragraph" w:customStyle="1" w:styleId="question">
    <w:name w:val="question"/>
    <w:basedOn w:val="a"/>
    <w:rsid w:val="00B32ECA"/>
    <w:pPr>
      <w:spacing w:after="60" w:line="240" w:lineRule="atLeast"/>
    </w:pPr>
    <w:rPr>
      <w:color w:val="000000"/>
      <w:sz w:val="21"/>
      <w:szCs w:val="21"/>
    </w:rPr>
  </w:style>
  <w:style w:type="paragraph" w:customStyle="1" w:styleId="35">
    <w:name w:val="3"/>
    <w:basedOn w:val="a"/>
    <w:rsid w:val="00B32ECA"/>
    <w:pPr>
      <w:spacing w:after="270"/>
    </w:pPr>
  </w:style>
  <w:style w:type="character" w:customStyle="1" w:styleId="125pt0pt">
    <w:name w:val="125pt0pt"/>
    <w:basedOn w:val="a0"/>
    <w:rsid w:val="00B32ECA"/>
  </w:style>
  <w:style w:type="character" w:customStyle="1" w:styleId="14">
    <w:name w:val="1"/>
    <w:basedOn w:val="a0"/>
    <w:rsid w:val="00B32ECA"/>
  </w:style>
  <w:style w:type="paragraph" w:styleId="aff0">
    <w:name w:val="caption"/>
    <w:basedOn w:val="a"/>
    <w:next w:val="a"/>
    <w:unhideWhenUsed/>
    <w:qFormat/>
    <w:rsid w:val="00B32ECA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title-answer">
    <w:name w:val="title-answer"/>
    <w:basedOn w:val="a0"/>
    <w:rsid w:val="00B32ECA"/>
    <w:rPr>
      <w:rFonts w:ascii="Roboto Slab" w:hAnsi="Roboto Slab" w:hint="default"/>
      <w:b/>
      <w:bCs/>
      <w:caps/>
      <w:color w:val="266CA3"/>
      <w:sz w:val="24"/>
      <w:szCs w:val="24"/>
    </w:rPr>
  </w:style>
  <w:style w:type="character" w:customStyle="1" w:styleId="title1">
    <w:name w:val="title1"/>
    <w:basedOn w:val="a0"/>
    <w:rsid w:val="00B32ECA"/>
    <w:rPr>
      <w:rFonts w:ascii="Roboto Slab" w:hAnsi="Roboto Slab" w:hint="default"/>
      <w:b/>
      <w:bCs/>
      <w:caps/>
      <w:color w:val="D60A0A"/>
      <w:sz w:val="24"/>
      <w:szCs w:val="24"/>
    </w:rPr>
  </w:style>
  <w:style w:type="character" w:customStyle="1" w:styleId="faq-date1">
    <w:name w:val="faq-date1"/>
    <w:basedOn w:val="a0"/>
    <w:rsid w:val="00B32ECA"/>
    <w:rPr>
      <w:color w:val="8D8D8D"/>
      <w:sz w:val="18"/>
      <w:szCs w:val="18"/>
    </w:rPr>
  </w:style>
  <w:style w:type="paragraph" w:customStyle="1" w:styleId="160">
    <w:name w:val="160"/>
    <w:basedOn w:val="a"/>
    <w:rsid w:val="00B32ECA"/>
    <w:pPr>
      <w:spacing w:after="270"/>
    </w:pPr>
  </w:style>
  <w:style w:type="paragraph" w:customStyle="1" w:styleId="2100">
    <w:name w:val="210"/>
    <w:basedOn w:val="a"/>
    <w:rsid w:val="00B32ECA"/>
    <w:pPr>
      <w:spacing w:after="270"/>
    </w:pPr>
  </w:style>
  <w:style w:type="paragraph" w:customStyle="1" w:styleId="120">
    <w:name w:val="120"/>
    <w:basedOn w:val="a"/>
    <w:rsid w:val="00B32ECA"/>
    <w:pPr>
      <w:spacing w:after="270"/>
    </w:pPr>
  </w:style>
  <w:style w:type="character" w:customStyle="1" w:styleId="ph-wrap2">
    <w:name w:val="ph-wrap2"/>
    <w:basedOn w:val="a0"/>
    <w:rsid w:val="00B32ECA"/>
    <w:rPr>
      <w:vanish w:val="0"/>
      <w:webHidden w:val="0"/>
      <w:specVanish w:val="0"/>
    </w:rPr>
  </w:style>
  <w:style w:type="character" w:customStyle="1" w:styleId="26">
    <w:name w:val="Основной текст (2)_"/>
    <w:basedOn w:val="a0"/>
    <w:link w:val="27"/>
    <w:uiPriority w:val="99"/>
    <w:rsid w:val="00B32ECA"/>
    <w:rPr>
      <w:rFonts w:ascii="Tahoma" w:hAnsi="Tahoma" w:cs="Tahoma"/>
      <w:b/>
      <w:bCs/>
      <w:sz w:val="17"/>
      <w:szCs w:val="17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B32ECA"/>
    <w:pPr>
      <w:shd w:val="clear" w:color="auto" w:fill="FFFFFF"/>
      <w:spacing w:line="238" w:lineRule="exact"/>
    </w:pPr>
    <w:rPr>
      <w:rFonts w:ascii="Tahoma" w:eastAsiaTheme="minorHAnsi" w:hAnsi="Tahoma" w:cs="Tahoma"/>
      <w:b/>
      <w:bCs/>
      <w:sz w:val="17"/>
      <w:szCs w:val="17"/>
      <w:lang w:eastAsia="en-US"/>
    </w:rPr>
  </w:style>
  <w:style w:type="paragraph" w:styleId="aff1">
    <w:name w:val="TOC Heading"/>
    <w:basedOn w:val="1"/>
    <w:next w:val="a"/>
    <w:uiPriority w:val="39"/>
    <w:semiHidden/>
    <w:unhideWhenUsed/>
    <w:qFormat/>
    <w:rsid w:val="00B32ECA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iCs w:val="0"/>
      <w:color w:val="365F91" w:themeColor="accent1" w:themeShade="BF"/>
      <w:sz w:val="28"/>
      <w:szCs w:val="28"/>
      <w:lang w:eastAsia="en-US"/>
    </w:rPr>
  </w:style>
  <w:style w:type="paragraph" w:styleId="15">
    <w:name w:val="toc 1"/>
    <w:basedOn w:val="a"/>
    <w:next w:val="a"/>
    <w:autoRedefine/>
    <w:uiPriority w:val="39"/>
    <w:rsid w:val="00B32ECA"/>
    <w:pPr>
      <w:spacing w:after="100"/>
    </w:pPr>
  </w:style>
  <w:style w:type="paragraph" w:styleId="28">
    <w:name w:val="toc 2"/>
    <w:basedOn w:val="a"/>
    <w:next w:val="a"/>
    <w:autoRedefine/>
    <w:uiPriority w:val="39"/>
    <w:rsid w:val="00B32ECA"/>
    <w:pPr>
      <w:spacing w:after="100"/>
      <w:ind w:left="240"/>
    </w:pPr>
  </w:style>
  <w:style w:type="paragraph" w:styleId="aff2">
    <w:name w:val="endnote text"/>
    <w:basedOn w:val="a"/>
    <w:link w:val="aff3"/>
    <w:rsid w:val="00B32ECA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rsid w:val="00B32E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basedOn w:val="a0"/>
    <w:rsid w:val="00B32ECA"/>
    <w:rPr>
      <w:vertAlign w:val="superscript"/>
    </w:rPr>
  </w:style>
  <w:style w:type="character" w:customStyle="1" w:styleId="16">
    <w:name w:val="Заголовок №1_"/>
    <w:basedOn w:val="a0"/>
    <w:link w:val="17"/>
    <w:uiPriority w:val="99"/>
    <w:rsid w:val="00B32ECA"/>
    <w:rPr>
      <w:b/>
      <w:bCs/>
      <w:sz w:val="25"/>
      <w:szCs w:val="25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B32ECA"/>
    <w:pPr>
      <w:shd w:val="clear" w:color="auto" w:fill="FFFFFF"/>
      <w:spacing w:before="300" w:after="900" w:line="240" w:lineRule="atLeast"/>
      <w:outlineLvl w:val="0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character" w:customStyle="1" w:styleId="36">
    <w:name w:val="Основной текст (3)_"/>
    <w:basedOn w:val="a0"/>
    <w:link w:val="37"/>
    <w:uiPriority w:val="99"/>
    <w:rsid w:val="00B32ECA"/>
    <w:rPr>
      <w:b/>
      <w:bCs/>
      <w:sz w:val="21"/>
      <w:szCs w:val="21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B32ECA"/>
    <w:pPr>
      <w:shd w:val="clear" w:color="auto" w:fill="FFFFFF"/>
      <w:spacing w:before="120" w:after="660" w:line="240" w:lineRule="atLeast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character" w:customStyle="1" w:styleId="lq">
    <w:name w:val="lq"/>
    <w:basedOn w:val="a0"/>
    <w:rsid w:val="00B32ECA"/>
  </w:style>
  <w:style w:type="character" w:customStyle="1" w:styleId="fst">
    <w:name w:val="fst"/>
    <w:basedOn w:val="a0"/>
    <w:rsid w:val="00B32ECA"/>
  </w:style>
  <w:style w:type="paragraph" w:customStyle="1" w:styleId="ConsPlusTitlePage">
    <w:name w:val="ConsPlusTitlePage"/>
    <w:rsid w:val="00B32E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PlainTable1">
    <w:name w:val="Plain Table 1"/>
    <w:basedOn w:val="a1"/>
    <w:uiPriority w:val="41"/>
    <w:rsid w:val="00B32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ListTable1Light">
    <w:name w:val="List Table 1 Light"/>
    <w:basedOn w:val="a1"/>
    <w:uiPriority w:val="46"/>
    <w:rsid w:val="00B32EC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646</Words>
  <Characters>3688</Characters>
  <Application>Microsoft Office Word</Application>
  <DocSecurity>0</DocSecurity>
  <Lines>30</Lines>
  <Paragraphs>8</Paragraphs>
  <ScaleCrop>false</ScaleCrop>
  <Company/>
  <LinksUpToDate>false</LinksUpToDate>
  <CharactersWithSpaces>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2016-12-30T08:24:00Z</dcterms:created>
  <dcterms:modified xsi:type="dcterms:W3CDTF">2016-12-30T08:25:00Z</dcterms:modified>
</cp:coreProperties>
</file>